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52" w:rsidRDefault="009365E4" w:rsidP="005E7B11">
      <w:pPr>
        <w:jc w:val="center"/>
        <w:rPr>
          <w:rStyle w:val="Strong"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1409700" cy="1409700"/>
            <wp:effectExtent l="19050" t="0" r="0" b="0"/>
            <wp:docPr id="1" name="Picture 1" descr="SAIS_logo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_logo_examp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304">
        <w:rPr>
          <w:rStyle w:val="Strong"/>
          <w:color w:val="000000"/>
        </w:rPr>
        <w:t xml:space="preserve">  </w:t>
      </w:r>
      <w:r w:rsidR="005A2304">
        <w:rPr>
          <w:b/>
          <w:bCs/>
          <w:noProof/>
          <w:color w:val="000000"/>
        </w:rPr>
        <w:t xml:space="preserve">  </w:t>
      </w:r>
      <w:r w:rsidR="005A2304">
        <w:rPr>
          <w:b/>
          <w:bCs/>
          <w:noProof/>
          <w:color w:val="000000"/>
        </w:rPr>
        <w:tab/>
      </w:r>
      <w:r w:rsidR="005A2304">
        <w:rPr>
          <w:b/>
          <w:bCs/>
          <w:noProof/>
          <w:color w:val="000000"/>
        </w:rPr>
        <w:tab/>
      </w:r>
      <w:r w:rsidR="005A2304">
        <w:rPr>
          <w:b/>
          <w:bCs/>
          <w:noProof/>
          <w:color w:val="000000"/>
        </w:rPr>
        <w:tab/>
      </w:r>
      <w:r w:rsidR="005A2304">
        <w:rPr>
          <w:b/>
          <w:bCs/>
          <w:noProof/>
          <w:color w:val="000000"/>
        </w:rPr>
        <w:tab/>
      </w:r>
      <w:r w:rsidR="005A2304">
        <w:rPr>
          <w:b/>
          <w:bCs/>
          <w:noProof/>
          <w:color w:val="000000"/>
        </w:rPr>
        <w:tab/>
      </w:r>
      <w:r>
        <w:rPr>
          <w:b/>
          <w:noProof/>
          <w:color w:val="000000"/>
        </w:rPr>
        <w:drawing>
          <wp:inline distT="0" distB="0" distL="0" distR="0">
            <wp:extent cx="2461766" cy="1133475"/>
            <wp:effectExtent l="19050" t="0" r="0" b="0"/>
            <wp:docPr id="2" name="Picture 3" descr="CTRoffici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Rofficial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583" t="26079" r="10278" b="28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766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EAD" w:rsidRDefault="00E26EAD" w:rsidP="005E7B11">
      <w:pPr>
        <w:jc w:val="center"/>
        <w:rPr>
          <w:rStyle w:val="Strong"/>
          <w:color w:val="000000"/>
          <w:sz w:val="48"/>
          <w:szCs w:val="48"/>
        </w:rPr>
      </w:pPr>
    </w:p>
    <w:p w:rsidR="008C23B1" w:rsidRPr="00E26EAD" w:rsidRDefault="008C23B1" w:rsidP="005E7B11">
      <w:pPr>
        <w:jc w:val="center"/>
        <w:rPr>
          <w:rStyle w:val="Strong"/>
          <w:color w:val="000000"/>
          <w:sz w:val="48"/>
          <w:szCs w:val="48"/>
        </w:rPr>
      </w:pPr>
      <w:r w:rsidRPr="00E26EAD">
        <w:rPr>
          <w:rStyle w:val="Strong"/>
          <w:color w:val="000000"/>
          <w:sz w:val="48"/>
          <w:szCs w:val="48"/>
        </w:rPr>
        <w:t>The Center for Transatlantic Relations</w:t>
      </w:r>
      <w:r w:rsidRPr="00E26EAD">
        <w:rPr>
          <w:sz w:val="48"/>
          <w:szCs w:val="48"/>
        </w:rPr>
        <w:br/>
      </w:r>
      <w:r w:rsidRPr="00E26EAD">
        <w:rPr>
          <w:rStyle w:val="Strong"/>
          <w:color w:val="000000"/>
          <w:sz w:val="48"/>
          <w:szCs w:val="48"/>
        </w:rPr>
        <w:t xml:space="preserve">at the Paul H. </w:t>
      </w:r>
      <w:proofErr w:type="spellStart"/>
      <w:r w:rsidRPr="00E26EAD">
        <w:rPr>
          <w:rStyle w:val="Strong"/>
          <w:color w:val="000000"/>
          <w:sz w:val="48"/>
          <w:szCs w:val="48"/>
        </w:rPr>
        <w:t>Nitze</w:t>
      </w:r>
      <w:proofErr w:type="spellEnd"/>
      <w:r w:rsidRPr="00E26EAD">
        <w:rPr>
          <w:rStyle w:val="Strong"/>
          <w:color w:val="000000"/>
          <w:sz w:val="48"/>
          <w:szCs w:val="48"/>
        </w:rPr>
        <w:t xml:space="preserve"> School of</w:t>
      </w:r>
      <w:r w:rsidR="00592F97" w:rsidRPr="00E26EAD">
        <w:rPr>
          <w:rStyle w:val="Strong"/>
          <w:color w:val="000000"/>
          <w:sz w:val="48"/>
          <w:szCs w:val="48"/>
        </w:rPr>
        <w:t xml:space="preserve"> Advanced International Studies</w:t>
      </w:r>
      <w:r w:rsidRPr="00E26EAD">
        <w:rPr>
          <w:rStyle w:val="Strong"/>
          <w:color w:val="000000"/>
          <w:sz w:val="48"/>
          <w:szCs w:val="48"/>
        </w:rPr>
        <w:t xml:space="preserve"> </w:t>
      </w:r>
      <w:r w:rsidRPr="00E26EAD">
        <w:rPr>
          <w:sz w:val="48"/>
          <w:szCs w:val="48"/>
        </w:rPr>
        <w:br/>
      </w:r>
      <w:r w:rsidRPr="00E26EAD">
        <w:rPr>
          <w:rStyle w:val="Strong"/>
          <w:color w:val="000000"/>
          <w:sz w:val="48"/>
          <w:szCs w:val="48"/>
        </w:rPr>
        <w:t xml:space="preserve">Johns Hopkins University </w:t>
      </w:r>
    </w:p>
    <w:p w:rsidR="005E7B11" w:rsidRPr="00E26EAD" w:rsidRDefault="00E26EAD" w:rsidP="005E7B11">
      <w:pPr>
        <w:jc w:val="center"/>
        <w:rPr>
          <w:b/>
          <w:bCs/>
          <w:color w:val="000000"/>
          <w:sz w:val="48"/>
          <w:szCs w:val="48"/>
        </w:rPr>
      </w:pPr>
      <w:r w:rsidRPr="00E26EAD">
        <w:rPr>
          <w:b/>
          <w:bCs/>
          <w:color w:val="000000"/>
          <w:sz w:val="48"/>
          <w:szCs w:val="48"/>
        </w:rPr>
        <w:t>EU Center of Excellence Washington, DC</w:t>
      </w:r>
    </w:p>
    <w:p w:rsidR="00E26EAD" w:rsidRDefault="00E26EAD" w:rsidP="005E7B11">
      <w:pPr>
        <w:jc w:val="center"/>
        <w:rPr>
          <w:b/>
          <w:bCs/>
          <w:color w:val="000000"/>
        </w:rPr>
      </w:pPr>
    </w:p>
    <w:p w:rsidR="007100D4" w:rsidRPr="00E26EAD" w:rsidRDefault="007100D4" w:rsidP="007100D4">
      <w:pPr>
        <w:jc w:val="center"/>
        <w:rPr>
          <w:b/>
          <w:bCs/>
          <w:color w:val="000000"/>
          <w:sz w:val="48"/>
          <w:szCs w:val="48"/>
        </w:rPr>
      </w:pPr>
      <w:r w:rsidRPr="00E26EAD">
        <w:rPr>
          <w:b/>
          <w:bCs/>
          <w:i/>
          <w:color w:val="000000"/>
          <w:sz w:val="48"/>
          <w:szCs w:val="48"/>
        </w:rPr>
        <w:t xml:space="preserve">Transatlantic Leaders Forum </w:t>
      </w:r>
    </w:p>
    <w:p w:rsidR="002E0FF1" w:rsidRPr="002E0FF1" w:rsidRDefault="002E0FF1" w:rsidP="008C23B1">
      <w:pPr>
        <w:jc w:val="center"/>
        <w:rPr>
          <w:rFonts w:eastAsia="Arial Unicode MS"/>
        </w:rPr>
      </w:pPr>
    </w:p>
    <w:p w:rsidR="0047634C" w:rsidRDefault="002E0FF1" w:rsidP="008C23B1">
      <w:pPr>
        <w:jc w:val="center"/>
        <w:rPr>
          <w:rFonts w:eastAsia="Arial Unicode MS"/>
          <w:szCs w:val="20"/>
        </w:rPr>
      </w:pPr>
      <w:proofErr w:type="gramStart"/>
      <w:r>
        <w:rPr>
          <w:rFonts w:eastAsia="Arial Unicode MS"/>
          <w:szCs w:val="20"/>
        </w:rPr>
        <w:t>w</w:t>
      </w:r>
      <w:r w:rsidR="0047634C">
        <w:rPr>
          <w:rFonts w:eastAsia="Arial Unicode MS"/>
          <w:szCs w:val="20"/>
        </w:rPr>
        <w:t>ith</w:t>
      </w:r>
      <w:proofErr w:type="gramEnd"/>
    </w:p>
    <w:p w:rsidR="00761AA2" w:rsidRDefault="006710FA" w:rsidP="002860D5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Pá</w:t>
      </w:r>
      <w:r w:rsidR="00B53CEB">
        <w:rPr>
          <w:b/>
          <w:sz w:val="72"/>
          <w:szCs w:val="72"/>
        </w:rPr>
        <w:t>l</w:t>
      </w:r>
      <w:proofErr w:type="spellEnd"/>
      <w:r w:rsidR="00B53CEB">
        <w:rPr>
          <w:b/>
          <w:sz w:val="72"/>
          <w:szCs w:val="72"/>
        </w:rPr>
        <w:t xml:space="preserve"> Schmit</w:t>
      </w:r>
      <w:r>
        <w:rPr>
          <w:b/>
          <w:sz w:val="72"/>
          <w:szCs w:val="72"/>
        </w:rPr>
        <w:t>t</w:t>
      </w:r>
    </w:p>
    <w:p w:rsidR="006710FA" w:rsidRDefault="006710FA" w:rsidP="002860D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President </w:t>
      </w:r>
      <w:r w:rsidR="00245555">
        <w:rPr>
          <w:b/>
          <w:sz w:val="72"/>
          <w:szCs w:val="72"/>
        </w:rPr>
        <w:t xml:space="preserve">of the Republic </w:t>
      </w:r>
      <w:r>
        <w:rPr>
          <w:b/>
          <w:sz w:val="72"/>
          <w:szCs w:val="72"/>
        </w:rPr>
        <w:t xml:space="preserve">of Hungary </w:t>
      </w:r>
    </w:p>
    <w:p w:rsidR="000429FD" w:rsidRDefault="000429FD" w:rsidP="002860D5">
      <w:pPr>
        <w:jc w:val="center"/>
        <w:rPr>
          <w:rFonts w:eastAsia="Arial Unicode MS"/>
          <w:b/>
          <w:noProof/>
          <w:sz w:val="56"/>
          <w:szCs w:val="56"/>
        </w:rPr>
      </w:pPr>
    </w:p>
    <w:p w:rsidR="00013441" w:rsidRDefault="002E750E" w:rsidP="002860D5">
      <w:pPr>
        <w:jc w:val="center"/>
        <w:rPr>
          <w:rFonts w:eastAsia="Arial Unicode MS"/>
          <w:b/>
          <w:sz w:val="56"/>
          <w:szCs w:val="56"/>
        </w:rPr>
      </w:pPr>
      <w:r>
        <w:rPr>
          <w:rFonts w:eastAsia="Arial Unicode MS"/>
          <w:b/>
          <w:noProof/>
          <w:sz w:val="56"/>
          <w:szCs w:val="56"/>
        </w:rPr>
        <w:drawing>
          <wp:inline distT="0" distB="0" distL="0" distR="0">
            <wp:extent cx="2590800" cy="3721501"/>
            <wp:effectExtent l="19050" t="0" r="0" b="0"/>
            <wp:docPr id="4" name="Picture 3" descr="sp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portrai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757" cy="372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ABE" w:rsidRPr="00971ABE" w:rsidRDefault="00971ABE" w:rsidP="002860D5">
      <w:pPr>
        <w:jc w:val="center"/>
        <w:rPr>
          <w:rFonts w:eastAsia="Arial Unicode MS"/>
          <w:b/>
          <w:sz w:val="72"/>
          <w:szCs w:val="72"/>
        </w:rPr>
      </w:pPr>
    </w:p>
    <w:p w:rsidR="00013441" w:rsidRDefault="00245555" w:rsidP="000429FD">
      <w:pPr>
        <w:jc w:val="center"/>
        <w:rPr>
          <w:rFonts w:eastAsia="Arial Unicode MS"/>
          <w:b/>
          <w:i/>
          <w:spacing w:val="-20"/>
          <w:sz w:val="72"/>
          <w:szCs w:val="72"/>
        </w:rPr>
      </w:pPr>
      <w:r w:rsidRPr="00245555">
        <w:rPr>
          <w:rFonts w:eastAsia="Arial Unicode MS"/>
          <w:b/>
          <w:i/>
          <w:spacing w:val="-20"/>
          <w:sz w:val="72"/>
          <w:szCs w:val="72"/>
        </w:rPr>
        <w:t>Why a Europe Whole and Free Still Matters:</w:t>
      </w:r>
    </w:p>
    <w:p w:rsidR="00245555" w:rsidRPr="00245555" w:rsidRDefault="00245555" w:rsidP="000429FD">
      <w:pPr>
        <w:jc w:val="center"/>
        <w:rPr>
          <w:rFonts w:eastAsia="Arial Unicode MS"/>
          <w:b/>
          <w:i/>
          <w:spacing w:val="-20"/>
          <w:sz w:val="72"/>
          <w:szCs w:val="72"/>
        </w:rPr>
      </w:pPr>
      <w:r>
        <w:rPr>
          <w:rFonts w:eastAsia="Arial Unicode MS"/>
          <w:b/>
          <w:i/>
          <w:spacing w:val="-20"/>
          <w:sz w:val="72"/>
          <w:szCs w:val="72"/>
        </w:rPr>
        <w:t>A Central European Perspective</w:t>
      </w:r>
    </w:p>
    <w:p w:rsidR="004778F6" w:rsidRDefault="004778F6" w:rsidP="007F6691">
      <w:pPr>
        <w:jc w:val="center"/>
        <w:rPr>
          <w:rFonts w:eastAsia="Arial Unicode MS"/>
          <w:b/>
          <w:sz w:val="32"/>
          <w:szCs w:val="32"/>
        </w:rPr>
      </w:pPr>
    </w:p>
    <w:p w:rsidR="000429FD" w:rsidRDefault="000429FD" w:rsidP="007F6691">
      <w:pPr>
        <w:jc w:val="center"/>
        <w:rPr>
          <w:rFonts w:eastAsia="Arial Unicode MS"/>
          <w:b/>
          <w:sz w:val="32"/>
          <w:szCs w:val="32"/>
        </w:rPr>
      </w:pPr>
    </w:p>
    <w:p w:rsidR="000429FD" w:rsidRDefault="000429FD" w:rsidP="000429FD">
      <w:pPr>
        <w:jc w:val="center"/>
        <w:rPr>
          <w:rFonts w:eastAsia="Arial Unicode MS"/>
          <w:b/>
          <w:sz w:val="48"/>
          <w:szCs w:val="48"/>
        </w:rPr>
      </w:pPr>
      <w:proofErr w:type="spellStart"/>
      <w:proofErr w:type="gramStart"/>
      <w:r>
        <w:rPr>
          <w:rFonts w:eastAsia="Arial Unicode MS"/>
          <w:b/>
          <w:sz w:val="48"/>
          <w:szCs w:val="48"/>
        </w:rPr>
        <w:t>Amb</w:t>
      </w:r>
      <w:proofErr w:type="spellEnd"/>
      <w:r w:rsidR="00013441">
        <w:rPr>
          <w:rFonts w:eastAsia="Arial Unicode MS"/>
          <w:b/>
          <w:sz w:val="48"/>
          <w:szCs w:val="48"/>
        </w:rPr>
        <w:t>.</w:t>
      </w:r>
      <w:proofErr w:type="gramEnd"/>
      <w:r w:rsidR="00013441">
        <w:rPr>
          <w:rFonts w:eastAsia="Arial Unicode MS"/>
          <w:b/>
          <w:sz w:val="48"/>
          <w:szCs w:val="48"/>
        </w:rPr>
        <w:t xml:space="preserve"> </w:t>
      </w:r>
      <w:r>
        <w:rPr>
          <w:rFonts w:eastAsia="Arial Unicode MS"/>
          <w:b/>
          <w:sz w:val="48"/>
          <w:szCs w:val="48"/>
        </w:rPr>
        <w:t>Kurt Volker</w:t>
      </w:r>
      <w:r w:rsidR="00013441">
        <w:rPr>
          <w:rFonts w:eastAsia="Arial Unicode MS"/>
          <w:b/>
          <w:sz w:val="48"/>
          <w:szCs w:val="48"/>
        </w:rPr>
        <w:t>, Moderator</w:t>
      </w:r>
    </w:p>
    <w:p w:rsidR="00013441" w:rsidRDefault="00414367" w:rsidP="005E7B11">
      <w:pPr>
        <w:jc w:val="center"/>
        <w:rPr>
          <w:rFonts w:eastAsia="Arial Unicode MS"/>
          <w:sz w:val="48"/>
          <w:szCs w:val="48"/>
        </w:rPr>
      </w:pPr>
      <w:r w:rsidRPr="00414367">
        <w:rPr>
          <w:rFonts w:eastAsia="Arial Unicode MS"/>
          <w:sz w:val="48"/>
          <w:szCs w:val="48"/>
        </w:rPr>
        <w:t>Senior Fellow</w:t>
      </w:r>
      <w:r w:rsidR="000429FD">
        <w:rPr>
          <w:rFonts w:eastAsia="Arial Unicode MS"/>
          <w:sz w:val="48"/>
          <w:szCs w:val="48"/>
        </w:rPr>
        <w:t xml:space="preserve"> and Managing Director</w:t>
      </w:r>
    </w:p>
    <w:p w:rsidR="005E7B11" w:rsidRPr="00E26EAD" w:rsidRDefault="005E7B11" w:rsidP="005E7B11">
      <w:pPr>
        <w:jc w:val="center"/>
        <w:rPr>
          <w:rFonts w:eastAsia="Arial Unicode MS"/>
          <w:sz w:val="48"/>
          <w:szCs w:val="48"/>
        </w:rPr>
      </w:pPr>
      <w:r w:rsidRPr="00E26EAD">
        <w:rPr>
          <w:rFonts w:eastAsia="Arial Unicode MS"/>
          <w:sz w:val="48"/>
          <w:szCs w:val="48"/>
        </w:rPr>
        <w:t>Center for Transatlantic Relations</w:t>
      </w:r>
    </w:p>
    <w:p w:rsidR="00176661" w:rsidRDefault="00176661" w:rsidP="005E7B11">
      <w:pPr>
        <w:jc w:val="center"/>
        <w:rPr>
          <w:rFonts w:eastAsia="Arial Unicode MS"/>
        </w:rPr>
      </w:pPr>
    </w:p>
    <w:p w:rsidR="00971ABE" w:rsidRDefault="00971ABE" w:rsidP="005E7B11">
      <w:pPr>
        <w:jc w:val="center"/>
        <w:rPr>
          <w:rFonts w:eastAsia="Arial Unicode MS"/>
        </w:rPr>
      </w:pPr>
    </w:p>
    <w:p w:rsidR="00761AA2" w:rsidRDefault="00761AA2" w:rsidP="005E7B11">
      <w:pPr>
        <w:jc w:val="center"/>
        <w:rPr>
          <w:rFonts w:eastAsia="Arial Unicode MS"/>
        </w:rPr>
      </w:pPr>
    </w:p>
    <w:p w:rsidR="008C23B1" w:rsidRPr="00E26EAD" w:rsidRDefault="008C23B1" w:rsidP="00F60454">
      <w:pPr>
        <w:rPr>
          <w:rStyle w:val="Strong"/>
          <w:color w:val="000000"/>
          <w:sz w:val="28"/>
          <w:szCs w:val="28"/>
        </w:rPr>
      </w:pPr>
      <w:r w:rsidRPr="00E26EAD">
        <w:rPr>
          <w:rStyle w:val="Strong"/>
          <w:sz w:val="28"/>
          <w:szCs w:val="28"/>
        </w:rPr>
        <w:t>When:</w:t>
      </w:r>
      <w:r w:rsidR="002E0FF1" w:rsidRPr="00E26EAD">
        <w:rPr>
          <w:rStyle w:val="Strong"/>
          <w:sz w:val="28"/>
          <w:szCs w:val="28"/>
        </w:rPr>
        <w:tab/>
      </w:r>
      <w:r w:rsidR="002E0FF1" w:rsidRPr="00E26EAD">
        <w:rPr>
          <w:rStyle w:val="Strong"/>
          <w:sz w:val="28"/>
          <w:szCs w:val="28"/>
        </w:rPr>
        <w:tab/>
      </w:r>
      <w:r w:rsidR="00245555">
        <w:rPr>
          <w:rStyle w:val="Strong"/>
          <w:sz w:val="28"/>
          <w:szCs w:val="28"/>
        </w:rPr>
        <w:t>Friday, December 2</w:t>
      </w:r>
      <w:r w:rsidR="007F6691" w:rsidRPr="00E26EAD">
        <w:rPr>
          <w:rStyle w:val="Strong"/>
          <w:sz w:val="28"/>
          <w:szCs w:val="28"/>
        </w:rPr>
        <w:t>, 201</w:t>
      </w:r>
      <w:r w:rsidR="000429FD">
        <w:rPr>
          <w:rStyle w:val="Strong"/>
          <w:sz w:val="28"/>
          <w:szCs w:val="28"/>
        </w:rPr>
        <w:t>1</w:t>
      </w:r>
      <w:r w:rsidRPr="00E26EAD">
        <w:rPr>
          <w:sz w:val="28"/>
          <w:szCs w:val="28"/>
        </w:rPr>
        <w:br/>
      </w:r>
      <w:r w:rsidR="002E0FF1" w:rsidRPr="00E26EAD">
        <w:rPr>
          <w:rStyle w:val="Strong"/>
          <w:color w:val="000000"/>
          <w:sz w:val="28"/>
          <w:szCs w:val="28"/>
        </w:rPr>
        <w:t>Time:</w:t>
      </w:r>
      <w:r w:rsidR="002E0FF1" w:rsidRPr="00E26EAD">
        <w:rPr>
          <w:rStyle w:val="Strong"/>
          <w:color w:val="000000"/>
          <w:sz w:val="28"/>
          <w:szCs w:val="28"/>
        </w:rPr>
        <w:tab/>
      </w:r>
      <w:r w:rsidR="002E0FF1" w:rsidRPr="00E26EAD">
        <w:rPr>
          <w:rStyle w:val="Strong"/>
          <w:color w:val="000000"/>
          <w:sz w:val="28"/>
          <w:szCs w:val="28"/>
        </w:rPr>
        <w:tab/>
      </w:r>
      <w:r w:rsidR="00E26EAD">
        <w:rPr>
          <w:rStyle w:val="Strong"/>
          <w:color w:val="000000"/>
          <w:sz w:val="28"/>
          <w:szCs w:val="28"/>
        </w:rPr>
        <w:tab/>
      </w:r>
      <w:r w:rsidR="00245555">
        <w:rPr>
          <w:rStyle w:val="Strong"/>
          <w:color w:val="000000"/>
          <w:sz w:val="28"/>
          <w:szCs w:val="28"/>
        </w:rPr>
        <w:t>2:15 PM – 3:45 P</w:t>
      </w:r>
      <w:r w:rsidR="00013441">
        <w:rPr>
          <w:rStyle w:val="Strong"/>
          <w:color w:val="000000"/>
          <w:sz w:val="28"/>
          <w:szCs w:val="28"/>
        </w:rPr>
        <w:t>M</w:t>
      </w:r>
    </w:p>
    <w:p w:rsidR="008C23B1" w:rsidRPr="00E26EAD" w:rsidRDefault="002E0FF1" w:rsidP="00F60454">
      <w:pPr>
        <w:rPr>
          <w:rStyle w:val="Strong"/>
          <w:color w:val="000000"/>
          <w:sz w:val="28"/>
          <w:szCs w:val="28"/>
        </w:rPr>
      </w:pPr>
      <w:r w:rsidRPr="00E26EAD">
        <w:rPr>
          <w:rStyle w:val="Strong"/>
          <w:color w:val="000000"/>
          <w:sz w:val="28"/>
          <w:szCs w:val="28"/>
        </w:rPr>
        <w:t>Where:</w:t>
      </w:r>
      <w:r w:rsidRPr="00E26EAD">
        <w:rPr>
          <w:rStyle w:val="Strong"/>
          <w:color w:val="000000"/>
          <w:sz w:val="28"/>
          <w:szCs w:val="28"/>
        </w:rPr>
        <w:tab/>
      </w:r>
      <w:r w:rsidR="00E26EAD">
        <w:rPr>
          <w:rStyle w:val="Strong"/>
          <w:color w:val="000000"/>
          <w:sz w:val="28"/>
          <w:szCs w:val="28"/>
        </w:rPr>
        <w:tab/>
      </w:r>
      <w:r w:rsidR="00013441">
        <w:rPr>
          <w:rStyle w:val="Strong"/>
          <w:color w:val="000000"/>
          <w:sz w:val="28"/>
          <w:szCs w:val="28"/>
        </w:rPr>
        <w:t>Kenney</w:t>
      </w:r>
      <w:r w:rsidR="00414367">
        <w:rPr>
          <w:rStyle w:val="Strong"/>
          <w:color w:val="000000"/>
          <w:sz w:val="28"/>
          <w:szCs w:val="28"/>
        </w:rPr>
        <w:t xml:space="preserve"> auditorium</w:t>
      </w:r>
      <w:r w:rsidR="00761AA2">
        <w:rPr>
          <w:rStyle w:val="Strong"/>
          <w:color w:val="000000"/>
          <w:sz w:val="28"/>
          <w:szCs w:val="28"/>
        </w:rPr>
        <w:t xml:space="preserve">, </w:t>
      </w:r>
      <w:r w:rsidR="00013441">
        <w:rPr>
          <w:rStyle w:val="Strong"/>
          <w:color w:val="000000"/>
          <w:sz w:val="28"/>
          <w:szCs w:val="28"/>
        </w:rPr>
        <w:t>1740</w:t>
      </w:r>
      <w:r w:rsidR="0050066F" w:rsidRPr="00E26EAD">
        <w:rPr>
          <w:rStyle w:val="Strong"/>
          <w:color w:val="000000"/>
          <w:sz w:val="28"/>
          <w:szCs w:val="28"/>
        </w:rPr>
        <w:t xml:space="preserve"> Massachusetts Ave., NW, Washington DC</w:t>
      </w:r>
    </w:p>
    <w:sectPr w:rsidR="008C23B1" w:rsidRPr="00E26EAD" w:rsidSect="004778F6">
      <w:headerReference w:type="default" r:id="rId11"/>
      <w:pgSz w:w="15842" w:h="24483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EF" w:rsidRDefault="00B402EF">
      <w:r>
        <w:separator/>
      </w:r>
    </w:p>
  </w:endnote>
  <w:endnote w:type="continuationSeparator" w:id="0">
    <w:p w:rsidR="00B402EF" w:rsidRDefault="00B4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EF" w:rsidRDefault="00B402EF">
      <w:r>
        <w:separator/>
      </w:r>
    </w:p>
  </w:footnote>
  <w:footnote w:type="continuationSeparator" w:id="0">
    <w:p w:rsidR="00B402EF" w:rsidRDefault="00B40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ED" w:rsidRDefault="003166ED" w:rsidP="009C1F7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71F4"/>
    <w:multiLevelType w:val="hybridMultilevel"/>
    <w:tmpl w:val="D862E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3B1"/>
    <w:rsid w:val="0000245E"/>
    <w:rsid w:val="000071EE"/>
    <w:rsid w:val="000122C0"/>
    <w:rsid w:val="00013441"/>
    <w:rsid w:val="00015451"/>
    <w:rsid w:val="000429FD"/>
    <w:rsid w:val="000C796C"/>
    <w:rsid w:val="000E2659"/>
    <w:rsid w:val="000E5754"/>
    <w:rsid w:val="00117EA5"/>
    <w:rsid w:val="00140C56"/>
    <w:rsid w:val="00140EC0"/>
    <w:rsid w:val="00176661"/>
    <w:rsid w:val="0018358D"/>
    <w:rsid w:val="00184DBB"/>
    <w:rsid w:val="001B61B0"/>
    <w:rsid w:val="001E6AC8"/>
    <w:rsid w:val="00206573"/>
    <w:rsid w:val="00217ADF"/>
    <w:rsid w:val="00220875"/>
    <w:rsid w:val="00245555"/>
    <w:rsid w:val="002860D5"/>
    <w:rsid w:val="002D4477"/>
    <w:rsid w:val="002E0FF1"/>
    <w:rsid w:val="002E750E"/>
    <w:rsid w:val="003166ED"/>
    <w:rsid w:val="003337C6"/>
    <w:rsid w:val="003811ED"/>
    <w:rsid w:val="00395144"/>
    <w:rsid w:val="003B5C86"/>
    <w:rsid w:val="003C72B3"/>
    <w:rsid w:val="003C7D9D"/>
    <w:rsid w:val="003F42D2"/>
    <w:rsid w:val="00412200"/>
    <w:rsid w:val="00414367"/>
    <w:rsid w:val="00422D04"/>
    <w:rsid w:val="004663C3"/>
    <w:rsid w:val="00467EE1"/>
    <w:rsid w:val="0047634C"/>
    <w:rsid w:val="004778F6"/>
    <w:rsid w:val="0050066F"/>
    <w:rsid w:val="0051369B"/>
    <w:rsid w:val="00571FC8"/>
    <w:rsid w:val="00580138"/>
    <w:rsid w:val="00592F97"/>
    <w:rsid w:val="005A2304"/>
    <w:rsid w:val="005C1CB0"/>
    <w:rsid w:val="005E7B11"/>
    <w:rsid w:val="00645D8E"/>
    <w:rsid w:val="00646922"/>
    <w:rsid w:val="006710FA"/>
    <w:rsid w:val="007100D4"/>
    <w:rsid w:val="00737352"/>
    <w:rsid w:val="00743E39"/>
    <w:rsid w:val="00752D39"/>
    <w:rsid w:val="00761AA2"/>
    <w:rsid w:val="00763D9B"/>
    <w:rsid w:val="007645C6"/>
    <w:rsid w:val="0078381B"/>
    <w:rsid w:val="007E2CE7"/>
    <w:rsid w:val="007F089A"/>
    <w:rsid w:val="007F6691"/>
    <w:rsid w:val="00807070"/>
    <w:rsid w:val="00817328"/>
    <w:rsid w:val="00880816"/>
    <w:rsid w:val="00883063"/>
    <w:rsid w:val="008C23B1"/>
    <w:rsid w:val="00916A52"/>
    <w:rsid w:val="009365E4"/>
    <w:rsid w:val="0095491B"/>
    <w:rsid w:val="00971ABE"/>
    <w:rsid w:val="009826FB"/>
    <w:rsid w:val="00984E78"/>
    <w:rsid w:val="009C1F75"/>
    <w:rsid w:val="009C317C"/>
    <w:rsid w:val="00A01F42"/>
    <w:rsid w:val="00A14012"/>
    <w:rsid w:val="00A3576B"/>
    <w:rsid w:val="00A90C8D"/>
    <w:rsid w:val="00A97D27"/>
    <w:rsid w:val="00AD007F"/>
    <w:rsid w:val="00AF1EA5"/>
    <w:rsid w:val="00B06FAC"/>
    <w:rsid w:val="00B402EF"/>
    <w:rsid w:val="00B53CEB"/>
    <w:rsid w:val="00B87A49"/>
    <w:rsid w:val="00BA6EC4"/>
    <w:rsid w:val="00BD72FB"/>
    <w:rsid w:val="00BE43A1"/>
    <w:rsid w:val="00BF5347"/>
    <w:rsid w:val="00C7171A"/>
    <w:rsid w:val="00C86B6B"/>
    <w:rsid w:val="00CA3F21"/>
    <w:rsid w:val="00CF6627"/>
    <w:rsid w:val="00CF7E96"/>
    <w:rsid w:val="00D0262F"/>
    <w:rsid w:val="00D208AF"/>
    <w:rsid w:val="00D3539A"/>
    <w:rsid w:val="00D4750D"/>
    <w:rsid w:val="00D72085"/>
    <w:rsid w:val="00DB46EB"/>
    <w:rsid w:val="00DF1246"/>
    <w:rsid w:val="00E218C6"/>
    <w:rsid w:val="00E26EAD"/>
    <w:rsid w:val="00E95437"/>
    <w:rsid w:val="00ED4708"/>
    <w:rsid w:val="00EE6605"/>
    <w:rsid w:val="00F31406"/>
    <w:rsid w:val="00F432FD"/>
    <w:rsid w:val="00F50389"/>
    <w:rsid w:val="00F60454"/>
    <w:rsid w:val="00F9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B1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C23B1"/>
    <w:pPr>
      <w:keepNext/>
      <w:jc w:val="center"/>
      <w:outlineLvl w:val="8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C23B1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Strong">
    <w:name w:val="Strong"/>
    <w:basedOn w:val="DefaultParagraphFont"/>
    <w:qFormat/>
    <w:rsid w:val="008C23B1"/>
    <w:rPr>
      <w:b/>
      <w:bCs/>
    </w:rPr>
  </w:style>
  <w:style w:type="character" w:styleId="Emphasis">
    <w:name w:val="Emphasis"/>
    <w:basedOn w:val="DefaultParagraphFont"/>
    <w:qFormat/>
    <w:rsid w:val="008C23B1"/>
    <w:rPr>
      <w:i/>
      <w:iCs/>
    </w:rPr>
  </w:style>
  <w:style w:type="character" w:styleId="Hyperlink">
    <w:name w:val="Hyperlink"/>
    <w:basedOn w:val="DefaultParagraphFont"/>
    <w:semiHidden/>
    <w:rsid w:val="008C23B1"/>
    <w:rPr>
      <w:color w:val="0000FF"/>
      <w:u w:val="single"/>
    </w:rPr>
  </w:style>
  <w:style w:type="paragraph" w:styleId="NoSpacing">
    <w:name w:val="No Spacing"/>
    <w:uiPriority w:val="1"/>
    <w:qFormat/>
    <w:rsid w:val="008C23B1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543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54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1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40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1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40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01E0-1D18-482C-A3B7-1C1E31FF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575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http://transatlantic.sais-jhu.edu/events/2010/frattini.htm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 </dc:creator>
  <cp:keywords/>
  <dc:description/>
  <cp:lastModifiedBy> </cp:lastModifiedBy>
  <cp:revision>2</cp:revision>
  <cp:lastPrinted>2010-05-24T20:07:00Z</cp:lastPrinted>
  <dcterms:created xsi:type="dcterms:W3CDTF">2011-11-30T21:24:00Z</dcterms:created>
  <dcterms:modified xsi:type="dcterms:W3CDTF">2011-11-30T21:24:00Z</dcterms:modified>
</cp:coreProperties>
</file>